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2900" w:type="dxa"/>
        <w:tblInd w:w="-5" w:type="dxa"/>
        <w:tblLook w:val="04A0" w:firstRow="1" w:lastRow="0" w:firstColumn="1" w:lastColumn="0" w:noHBand="0" w:noVBand="1"/>
      </w:tblPr>
      <w:tblGrid>
        <w:gridCol w:w="2410"/>
        <w:gridCol w:w="10490"/>
      </w:tblGrid>
      <w:tr w:rsidR="00B007FC" w:rsidRPr="00B007FC" w:rsidTr="00791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bookmarkEnd w:id="0"/>
            <w:r w:rsidRPr="00B007FC">
              <w:rPr>
                <w:rFonts w:asciiTheme="minorHAnsi" w:eastAsiaTheme="minorHAnsi" w:hAnsiTheme="minorHAnsi" w:cstheme="minorBidi"/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3CBE4464" wp14:editId="6A527EA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1F2FA4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B007FC"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EB179A" w:rsidRDefault="00EB179A" w:rsidP="00B007FC">
      <w:pPr>
        <w:shd w:val="clear" w:color="auto" w:fill="FFFFFF" w:themeFill="background1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B007FC" w:rsidRPr="005E2A70" w:rsidRDefault="00B007FC" w:rsidP="00B007FC">
      <w:pPr>
        <w:shd w:val="clear" w:color="auto" w:fill="FFFFFF" w:themeFill="background1"/>
        <w:spacing w:after="0" w:line="240" w:lineRule="auto"/>
        <w:ind w:right="-425"/>
        <w:jc w:val="center"/>
        <w:rPr>
          <w:rFonts w:ascii="Verdana" w:hAnsi="Verdana"/>
          <w:b/>
          <w:sz w:val="8"/>
          <w:szCs w:val="8"/>
          <w:lang w:val="bg-BG"/>
        </w:rPr>
      </w:pPr>
    </w:p>
    <w:p w:rsidR="00B007FC" w:rsidRPr="006073E9" w:rsidRDefault="00B007FC" w:rsidP="00791DDA">
      <w:pPr>
        <w:shd w:val="clear" w:color="auto" w:fill="FFFF00"/>
        <w:spacing w:after="0" w:line="240" w:lineRule="auto"/>
        <w:ind w:right="106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EB179A" w:rsidRPr="006073E9" w:rsidRDefault="003206C0" w:rsidP="00791DDA">
      <w:pPr>
        <w:shd w:val="clear" w:color="auto" w:fill="FFFF00"/>
        <w:spacing w:after="0" w:line="240" w:lineRule="auto"/>
        <w:ind w:right="106"/>
        <w:jc w:val="both"/>
        <w:rPr>
          <w:rFonts w:ascii="Verdana" w:hAnsi="Verdana"/>
          <w:b/>
          <w:sz w:val="28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B179A" w:rsidRPr="006073E9">
        <w:rPr>
          <w:rFonts w:ascii="Verdana" w:hAnsi="Verdana"/>
          <w:b/>
          <w:sz w:val="20"/>
          <w:szCs w:val="20"/>
          <w:lang w:val="bg-BG"/>
        </w:rPr>
        <w:t xml:space="preserve">ОБЩИНСКА ПРОГРАМА ПО БДП </w:t>
      </w:r>
    </w:p>
    <w:p w:rsidR="00EB179A" w:rsidRPr="006073E9" w:rsidRDefault="00EB179A" w:rsidP="00791DDA">
      <w:pPr>
        <w:shd w:val="clear" w:color="auto" w:fill="FFFF00"/>
        <w:spacing w:after="0" w:line="240" w:lineRule="auto"/>
        <w:ind w:right="106"/>
        <w:jc w:val="center"/>
        <w:rPr>
          <w:rFonts w:ascii="Verdana" w:hAnsi="Verdana"/>
          <w:b/>
          <w:sz w:val="20"/>
          <w:szCs w:val="20"/>
          <w:lang w:val="bg-BG"/>
        </w:rPr>
      </w:pPr>
      <w:r w:rsidRPr="006073E9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EB179A" w:rsidRPr="006073E9" w:rsidRDefault="00EB179A" w:rsidP="00791DDA">
      <w:pPr>
        <w:spacing w:after="0" w:line="240" w:lineRule="auto"/>
        <w:ind w:right="106"/>
        <w:rPr>
          <w:rFonts w:ascii="Verdana" w:hAnsi="Verdana"/>
          <w:sz w:val="20"/>
          <w:szCs w:val="20"/>
          <w:lang w:val="bg-BG"/>
        </w:rPr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2405"/>
        <w:gridCol w:w="10495"/>
      </w:tblGrid>
      <w:tr w:rsidR="00EB179A" w:rsidRPr="006073E9" w:rsidTr="00791DDA">
        <w:tc>
          <w:tcPr>
            <w:tcW w:w="2405" w:type="dxa"/>
            <w:shd w:val="clear" w:color="auto" w:fill="7030A0"/>
          </w:tcPr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ОБЩИНА</w:t>
            </w:r>
          </w:p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0495" w:type="dxa"/>
            <w:shd w:val="clear" w:color="auto" w:fill="auto"/>
          </w:tcPr>
          <w:p w:rsidR="00EB179A" w:rsidRPr="00D51B5A" w:rsidRDefault="00D51B5A" w:rsidP="00791DDA">
            <w:pPr>
              <w:spacing w:after="0" w:line="240" w:lineRule="auto"/>
              <w:ind w:right="248"/>
              <w:rPr>
                <w:rFonts w:ascii="Verdana" w:hAnsi="Verdana"/>
                <w:i/>
                <w:color w:val="595959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EB179A" w:rsidRPr="006073E9" w:rsidTr="00791DDA">
        <w:trPr>
          <w:trHeight w:val="77"/>
        </w:trPr>
        <w:tc>
          <w:tcPr>
            <w:tcW w:w="2405" w:type="dxa"/>
            <w:shd w:val="clear" w:color="auto" w:fill="7030A0"/>
          </w:tcPr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ГОДИНА</w:t>
            </w:r>
          </w:p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0495" w:type="dxa"/>
            <w:shd w:val="clear" w:color="auto" w:fill="auto"/>
          </w:tcPr>
          <w:p w:rsidR="00EB179A" w:rsidRPr="00D51B5A" w:rsidRDefault="00D51B5A" w:rsidP="00791DDA">
            <w:pPr>
              <w:spacing w:after="0" w:line="240" w:lineRule="auto"/>
              <w:ind w:right="248"/>
              <w:rPr>
                <w:rFonts w:ascii="Verdana" w:hAnsi="Verdana"/>
                <w:i/>
                <w:color w:val="595959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</w:tbl>
    <w:p w:rsidR="00EB179A" w:rsidRPr="005E2A70" w:rsidRDefault="00EB179A" w:rsidP="00791DDA">
      <w:pPr>
        <w:spacing w:before="80" w:after="80" w:line="240" w:lineRule="auto"/>
        <w:ind w:right="248"/>
        <w:rPr>
          <w:rFonts w:ascii="Verdana" w:hAnsi="Verdana"/>
          <w:i/>
          <w:color w:val="404040"/>
          <w:sz w:val="8"/>
          <w:szCs w:val="8"/>
        </w:rPr>
      </w:pPr>
    </w:p>
    <w:p w:rsidR="006F7F47" w:rsidRDefault="00876C92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>Мерките в таблицата по-долу произтичат от Националната стратегия за БДП 2021-2030 г. и Плана за действие към нея и се отнасят за всички общини, поради което са предварително дефинирани и унифицирани. Те се приемат като мерки с постоянен характер и следва да се интегрират в дейността на общината текущо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>.</w:t>
      </w:r>
    </w:p>
    <w:p w:rsidR="006F7F47" w:rsidRPr="006F7F47" w:rsidRDefault="006F7F47" w:rsidP="00876C92">
      <w:pPr>
        <w:pStyle w:val="a8"/>
        <w:ind w:left="0"/>
        <w:jc w:val="both"/>
        <w:rPr>
          <w:rFonts w:ascii="Verdana" w:hAnsi="Verdana"/>
          <w:i/>
          <w:color w:val="595959"/>
          <w:sz w:val="8"/>
          <w:szCs w:val="8"/>
          <w:lang w:val="bg-BG"/>
        </w:rPr>
      </w:pPr>
    </w:p>
    <w:p w:rsidR="00876C92" w:rsidRPr="00876C92" w:rsidRDefault="00876C92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Единствено Мярка </w:t>
      </w:r>
      <w:r w:rsidR="009165D8">
        <w:rPr>
          <w:rFonts w:ascii="Verdana" w:hAnsi="Verdana"/>
          <w:i/>
          <w:color w:val="595959"/>
          <w:sz w:val="20"/>
          <w:szCs w:val="20"/>
          <w:lang w:val="bg-BG"/>
        </w:rPr>
        <w:t>37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КОНРЕКТНИ МЕРКИ ЗА ПОДОБРЯВАНЕ НА ПЪТНАТА БЕЗОПАСНОСТ </w:t>
      </w:r>
      <w:r w:rsidRPr="00876C92">
        <w:rPr>
          <w:rFonts w:ascii="Verdana" w:hAnsi="Verdana"/>
          <w:b/>
          <w:i/>
          <w:color w:val="595959"/>
          <w:sz w:val="20"/>
          <w:szCs w:val="20"/>
          <w:u w:val="single"/>
          <w:lang w:val="bg-BG"/>
        </w:rPr>
        <w:t>следва да се попълни от общин</w:t>
      </w:r>
      <w:r>
        <w:rPr>
          <w:rFonts w:ascii="Verdana" w:hAnsi="Verdana"/>
          <w:b/>
          <w:i/>
          <w:color w:val="595959"/>
          <w:sz w:val="20"/>
          <w:szCs w:val="20"/>
          <w:u w:val="single"/>
          <w:lang w:val="bg-BG"/>
        </w:rPr>
        <w:t xml:space="preserve">ата </w:t>
      </w:r>
      <w:r w:rsidRPr="00876C92">
        <w:rPr>
          <w:rFonts w:ascii="Verdana" w:hAnsi="Verdana"/>
          <w:b/>
          <w:i/>
          <w:color w:val="595959"/>
          <w:sz w:val="20"/>
          <w:szCs w:val="20"/>
          <w:u w:val="single"/>
          <w:lang w:val="bg-BG"/>
        </w:rPr>
        <w:t>допълнително в конкретика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>. Конкретните мерки следва да се насочени към най-спешните нужди, изведени в констатациите на състоянието на пътнотранспортната инфраструктура в общината след извършените обходи и огледи,</w:t>
      </w:r>
      <w:r w:rsidR="00BD4BFD">
        <w:rPr>
          <w:rFonts w:ascii="Verdana" w:hAnsi="Verdana"/>
          <w:i/>
          <w:color w:val="595959"/>
          <w:sz w:val="20"/>
          <w:szCs w:val="20"/>
          <w:lang w:val="bg-BG"/>
        </w:rPr>
        <w:t xml:space="preserve"> </w:t>
      </w:r>
      <w:r w:rsidR="00BD4BFD" w:rsidRPr="00BD4BFD">
        <w:rPr>
          <w:rFonts w:ascii="Verdana" w:hAnsi="Verdana"/>
          <w:i/>
          <w:color w:val="595959"/>
          <w:sz w:val="20"/>
          <w:szCs w:val="20"/>
          <w:lang w:val="bg-BG"/>
        </w:rPr>
        <w:t>одити и инспекции</w:t>
      </w:r>
      <w:r w:rsidR="00BD4BFD">
        <w:rPr>
          <w:rFonts w:ascii="Verdana" w:hAnsi="Verdana"/>
          <w:i/>
          <w:color w:val="595959"/>
          <w:sz w:val="20"/>
          <w:szCs w:val="20"/>
          <w:lang w:val="bg-BG"/>
        </w:rPr>
        <w:t>,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отразени в общинския доклад. Ако някоя от включените 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 xml:space="preserve">видове 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подмерки от мярка </w:t>
      </w:r>
      <w:r w:rsidR="009165D8">
        <w:rPr>
          <w:rFonts w:ascii="Verdana" w:hAnsi="Verdana"/>
          <w:i/>
          <w:color w:val="595959"/>
          <w:sz w:val="20"/>
          <w:szCs w:val="20"/>
          <w:lang w:val="bg-BG"/>
        </w:rPr>
        <w:t>37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не се планирана, се попълва „не се предвижда“. </w:t>
      </w:r>
    </w:p>
    <w:p w:rsidR="00876C92" w:rsidRPr="00876C92" w:rsidRDefault="00876C92" w:rsidP="00876C92">
      <w:pPr>
        <w:pStyle w:val="a8"/>
        <w:jc w:val="both"/>
        <w:rPr>
          <w:rFonts w:ascii="Verdana" w:hAnsi="Verdana"/>
          <w:i/>
          <w:color w:val="595959"/>
          <w:sz w:val="8"/>
          <w:szCs w:val="8"/>
          <w:lang w:val="bg-BG"/>
        </w:rPr>
      </w:pPr>
    </w:p>
    <w:p w:rsidR="008C7111" w:rsidRDefault="00876C92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Съгласно чл. 167в от Закона за движението по пътищата общинската програма по БДП </w:t>
      </w:r>
      <w:r w:rsidR="009E3D70">
        <w:rPr>
          <w:rFonts w:ascii="Verdana" w:hAnsi="Verdana"/>
          <w:i/>
          <w:color w:val="595959"/>
          <w:sz w:val="20"/>
          <w:szCs w:val="20"/>
          <w:lang w:val="bg-BG"/>
        </w:rPr>
        <w:t>(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с попълнена мярка </w:t>
      </w:r>
      <w:r w:rsidR="009165D8">
        <w:rPr>
          <w:rFonts w:ascii="Verdana" w:hAnsi="Verdana"/>
          <w:i/>
          <w:color w:val="595959"/>
          <w:sz w:val="20"/>
          <w:szCs w:val="20"/>
          <w:lang w:val="bg-BG"/>
        </w:rPr>
        <w:t>37</w:t>
      </w:r>
      <w:r w:rsidR="009E3D70">
        <w:rPr>
          <w:rFonts w:ascii="Verdana" w:hAnsi="Verdana"/>
          <w:i/>
          <w:color w:val="595959"/>
          <w:sz w:val="20"/>
          <w:szCs w:val="20"/>
          <w:lang w:val="bg-BG"/>
        </w:rPr>
        <w:t>)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се изготвя от кмета на общината. В този смисъл, 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>програмата, подготвена от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общинска комисия по БДП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 xml:space="preserve">, 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друга структура в общината 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>или служител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>, подпомага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>щи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>кмета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, </w:t>
      </w:r>
      <w:r w:rsidR="005E042B">
        <w:rPr>
          <w:rFonts w:ascii="Verdana" w:hAnsi="Verdana"/>
          <w:i/>
          <w:color w:val="595959"/>
          <w:sz w:val="20"/>
          <w:szCs w:val="20"/>
          <w:lang w:val="bg-BG"/>
        </w:rPr>
        <w:t xml:space="preserve">се 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>изпра</w:t>
      </w:r>
      <w:r w:rsidR="005E042B">
        <w:rPr>
          <w:rFonts w:ascii="Verdana" w:hAnsi="Verdana"/>
          <w:i/>
          <w:color w:val="595959"/>
          <w:sz w:val="20"/>
          <w:szCs w:val="20"/>
          <w:lang w:val="bg-BG"/>
        </w:rPr>
        <w:t xml:space="preserve">ща 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>в секретариата на ОКБДП</w:t>
      </w:r>
      <w:r w:rsidR="009E3D70">
        <w:rPr>
          <w:rFonts w:ascii="Verdana" w:hAnsi="Verdana"/>
          <w:i/>
          <w:color w:val="595959"/>
          <w:sz w:val="20"/>
          <w:szCs w:val="20"/>
          <w:lang w:val="bg-BG"/>
        </w:rPr>
        <w:t>,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подписана от кмета на общината.</w:t>
      </w:r>
    </w:p>
    <w:p w:rsidR="004F0DAD" w:rsidRPr="004F0DAD" w:rsidRDefault="004F0DAD" w:rsidP="004F0DAD">
      <w:pPr>
        <w:rPr>
          <w:rFonts w:ascii="Verdana" w:hAnsi="Verdana"/>
          <w:i/>
          <w:color w:val="595959"/>
          <w:sz w:val="20"/>
          <w:szCs w:val="20"/>
          <w:lang w:val="bg-BG"/>
        </w:rPr>
      </w:pPr>
      <w:r>
        <w:rPr>
          <w:rFonts w:ascii="Verdana" w:hAnsi="Verdana"/>
          <w:i/>
          <w:color w:val="595959"/>
          <w:sz w:val="20"/>
          <w:szCs w:val="20"/>
          <w:lang w:val="bg-BG"/>
        </w:rPr>
        <w:t>Програмата</w:t>
      </w:r>
      <w:r w:rsidRPr="004F0DAD">
        <w:rPr>
          <w:rFonts w:ascii="Verdana" w:hAnsi="Verdana"/>
          <w:i/>
          <w:color w:val="595959"/>
          <w:sz w:val="20"/>
          <w:szCs w:val="20"/>
          <w:lang w:val="bg-BG"/>
        </w:rPr>
        <w:t xml:space="preserve"> се изпраща </w:t>
      </w:r>
      <w:r w:rsidR="005E042B">
        <w:rPr>
          <w:rFonts w:ascii="Verdana" w:hAnsi="Verdana"/>
          <w:i/>
          <w:color w:val="595959"/>
          <w:sz w:val="20"/>
          <w:szCs w:val="20"/>
          <w:lang w:val="bg-BG"/>
        </w:rPr>
        <w:t>на</w:t>
      </w:r>
      <w:r w:rsidRPr="004F0DAD">
        <w:rPr>
          <w:rFonts w:ascii="Verdana" w:hAnsi="Verdana"/>
          <w:i/>
          <w:color w:val="595959"/>
          <w:sz w:val="20"/>
          <w:szCs w:val="20"/>
          <w:lang w:val="bg-BG"/>
        </w:rPr>
        <w:t xml:space="preserve"> секретариата на ОКБДП в срок до </w:t>
      </w:r>
      <w:r w:rsidRPr="0038043B">
        <w:rPr>
          <w:rFonts w:ascii="Verdana" w:hAnsi="Verdana"/>
          <w:b/>
          <w:i/>
          <w:color w:val="595959"/>
          <w:sz w:val="20"/>
          <w:szCs w:val="20"/>
          <w:lang w:val="bg-BG"/>
        </w:rPr>
        <w:t>15</w:t>
      </w:r>
      <w:r w:rsidR="00931253">
        <w:rPr>
          <w:rFonts w:ascii="Verdana" w:hAnsi="Verdana"/>
          <w:b/>
          <w:i/>
          <w:color w:val="595959"/>
          <w:sz w:val="20"/>
          <w:szCs w:val="20"/>
          <w:lang w:val="bg-BG"/>
        </w:rPr>
        <w:t>-ти</w:t>
      </w:r>
      <w:r w:rsidRPr="0038043B">
        <w:rPr>
          <w:rFonts w:ascii="Verdana" w:hAnsi="Verdana"/>
          <w:b/>
          <w:i/>
          <w:color w:val="595959"/>
          <w:sz w:val="20"/>
          <w:szCs w:val="20"/>
          <w:lang w:val="bg-BG"/>
        </w:rPr>
        <w:t xml:space="preserve"> януари</w:t>
      </w:r>
      <w:r w:rsidRPr="004F0DAD">
        <w:rPr>
          <w:rFonts w:ascii="Verdana" w:hAnsi="Verdana"/>
          <w:i/>
          <w:color w:val="595959"/>
          <w:sz w:val="20"/>
          <w:szCs w:val="20"/>
          <w:lang w:val="bg-BG"/>
        </w:rPr>
        <w:t xml:space="preserve"> на </w:t>
      </w:r>
      <w:r>
        <w:rPr>
          <w:rFonts w:ascii="Verdana" w:hAnsi="Verdana"/>
          <w:i/>
          <w:color w:val="595959"/>
          <w:sz w:val="20"/>
          <w:szCs w:val="20"/>
          <w:lang w:val="bg-BG"/>
        </w:rPr>
        <w:t xml:space="preserve">плановата </w:t>
      </w:r>
      <w:r w:rsidRPr="004F0DAD">
        <w:rPr>
          <w:rFonts w:ascii="Verdana" w:hAnsi="Verdana"/>
          <w:i/>
          <w:color w:val="595959"/>
          <w:sz w:val="20"/>
          <w:szCs w:val="20"/>
          <w:lang w:val="bg-BG"/>
        </w:rPr>
        <w:t xml:space="preserve">година. </w:t>
      </w:r>
    </w:p>
    <w:p w:rsidR="004F0DAD" w:rsidRDefault="004F0DAD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876C92" w:rsidRDefault="00876C92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876C92" w:rsidRDefault="00876C92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931253" w:rsidRDefault="00931253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931253" w:rsidRDefault="00931253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931253" w:rsidRDefault="00931253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7513"/>
        <w:gridCol w:w="1730"/>
      </w:tblGrid>
      <w:tr w:rsidR="00791DDA" w:rsidRPr="006073E9" w:rsidTr="008E4FE6">
        <w:trPr>
          <w:trHeight w:val="552"/>
        </w:trPr>
        <w:tc>
          <w:tcPr>
            <w:tcW w:w="12900" w:type="dxa"/>
            <w:gridSpan w:val="3"/>
            <w:shd w:val="clear" w:color="auto" w:fill="FFFF00"/>
          </w:tcPr>
          <w:p w:rsidR="00791DDA" w:rsidRDefault="00791DDA" w:rsidP="00AA65AC">
            <w:pPr>
              <w:spacing w:after="0" w:line="240" w:lineRule="auto"/>
              <w:rPr>
                <w:rFonts w:ascii="Verdana" w:hAnsi="Verdana"/>
                <w:b/>
                <w:color w:val="404040"/>
                <w:sz w:val="20"/>
                <w:szCs w:val="20"/>
                <w:lang w:val="bg-BG"/>
              </w:rPr>
            </w:pPr>
          </w:p>
          <w:p w:rsidR="00791DDA" w:rsidRPr="00664DEF" w:rsidRDefault="009E3D70" w:rsidP="00AA65AC">
            <w:pPr>
              <w:spacing w:after="0" w:line="240" w:lineRule="auto"/>
              <w:rPr>
                <w:rFonts w:ascii="Verdana" w:hAnsi="Verdana"/>
                <w:b/>
                <w:color w:val="404040"/>
                <w:sz w:val="28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/>
                <w:sz w:val="28"/>
                <w:szCs w:val="20"/>
                <w:lang w:val="bg-BG"/>
              </w:rPr>
              <w:t>ПРЕДВАРИТЕЛНО ДЕФИНИРАНИ И УНИФИЦИРАНИ МЕРКИ</w:t>
            </w:r>
          </w:p>
          <w:p w:rsidR="00791DDA" w:rsidRPr="006073E9" w:rsidRDefault="00791DDA" w:rsidP="00664DEF">
            <w:pPr>
              <w:spacing w:after="0" w:line="240" w:lineRule="auto"/>
              <w:rPr>
                <w:rFonts w:ascii="Verdana" w:hAnsi="Verdana"/>
                <w:b/>
                <w:color w:val="404040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rPr>
          <w:trHeight w:val="422"/>
        </w:trPr>
        <w:tc>
          <w:tcPr>
            <w:tcW w:w="12900" w:type="dxa"/>
            <w:gridSpan w:val="3"/>
            <w:shd w:val="clear" w:color="auto" w:fill="FFFFFF"/>
          </w:tcPr>
          <w:p w:rsidR="00791DDA" w:rsidRDefault="00791DDA" w:rsidP="00664DEF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1. Подготовка на </w:t>
            </w:r>
            <w:r w:rsidR="00664DEF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конкретни </w:t>
            </w:r>
            <w:r w:rsidR="00396C7B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мерки </w:t>
            </w:r>
            <w:r w:rsidR="00664DEF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по пътна безопасност </w:t>
            </w:r>
            <w:r w:rsidR="00396C7B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за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общинска</w:t>
            </w:r>
            <w:r w:rsidR="00396C7B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та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програма по БДП и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представянето 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им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в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секретариата на ОКБДП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за целите на областната план-програма</w:t>
            </w:r>
          </w:p>
          <w:p w:rsidR="00664DEF" w:rsidRPr="001A2267" w:rsidRDefault="00664DEF" w:rsidP="00664DEF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FF38F6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Управление и администриране на дейността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на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общинска комисия по БДП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(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съгласно изискванията на Закона за движението по пътищата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– за общини над 30 000 души, както и за общини под 30 000 души, които са преценили да сформират такава комисия)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95E61" w:rsidRPr="001A2267" w:rsidTr="008E4FE6">
        <w:tc>
          <w:tcPr>
            <w:tcW w:w="12900" w:type="dxa"/>
            <w:gridSpan w:val="3"/>
            <w:shd w:val="clear" w:color="auto" w:fill="FFFFFF"/>
          </w:tcPr>
          <w:p w:rsidR="00E95E61" w:rsidRDefault="00FF38F6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Участие в дейността на областната комисия по БДП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96C7B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– присъствие и активно участие в заседанията, както и изпълнение на взетите решения </w:t>
            </w:r>
          </w:p>
          <w:p w:rsidR="00E95E61" w:rsidRDefault="00E95E61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396C7B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4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Участие в обучения за ОКБДП, организирани от ДАБДП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396C7B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5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Изпълнение на методически указания на ДАБДП във връзка с политиката по БДП в изпълнение на Н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ационалната стратегия по БДП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 произтичащите от нея документи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396C7B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6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Подготовка на информация за 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целите на годишен областен доклад по БДП 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(част 1 от общинския доклад)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 представянето й в секретариата на ОКБДП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; подготовка на въпросник за състоянието (част 2 от общински доклад) и представянето му в ДАБДП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396C7B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7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Наблюдение и оценка на изпълнението на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общинската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политика по БДП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 цел повишаване на ефективността му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396C7B" w:rsidP="00AA65AC">
            <w:pPr>
              <w:tabs>
                <w:tab w:val="left" w:pos="1992"/>
              </w:tabs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8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О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безпечаване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на служители, отговорни за координацията на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общинската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политика по БДП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rPr>
          <w:trHeight w:val="431"/>
        </w:trPr>
        <w:tc>
          <w:tcPr>
            <w:tcW w:w="12900" w:type="dxa"/>
            <w:gridSpan w:val="3"/>
            <w:shd w:val="clear" w:color="auto" w:fill="FFFFFF"/>
          </w:tcPr>
          <w:p w:rsidR="00791DDA" w:rsidRPr="001A2267" w:rsidRDefault="009165D8" w:rsidP="008E4FE6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9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Участие в </w:t>
            </w:r>
            <w:r w:rsidR="008E4FE6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работа с деца в областта на </w:t>
            </w:r>
            <w:r w:rsidR="00791DDA"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БДП</w:t>
            </w:r>
            <w:r w:rsidR="008E4FE6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, </w:t>
            </w:r>
            <w:r w:rsidR="00E95E61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съвместно с РУО</w:t>
            </w: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791DDA" w:rsidP="00396C7B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0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Участие в о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рганизиране и провеждане на извънкласни дейности и кампании по БДП за деца в системата</w:t>
            </w:r>
            <w:r w:rsidRPr="001A226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, съвместно с РУО</w:t>
            </w:r>
          </w:p>
          <w:p w:rsidR="00396C7B" w:rsidRPr="00396C7B" w:rsidRDefault="00396C7B" w:rsidP="00396C7B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8"/>
                <w:szCs w:val="8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791DDA" w:rsidP="00396C7B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1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.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  <w:p w:rsidR="00396C7B" w:rsidRPr="00396C7B" w:rsidRDefault="00396C7B" w:rsidP="00396C7B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8"/>
                <w:szCs w:val="8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8E4FE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Организиране и провеждане на превантивни кампании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по БДП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 акцент върху превишената/несъобразена скорост, шофирането след употреба на алкохол, наркотични вещества и техните аналози, ползване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обезопасителни колани и системи за обезопасяване на деца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техническата изправност на МПС, поведение на участниците в движението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др.</w:t>
            </w: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lastRenderedPageBreak/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Провеждане на единна и целенасочена комуникационна и медийна политика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в областта на БДП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Отбелязване на дати, свързани с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БДП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AA65AC">
            <w:pPr>
              <w:spacing w:before="80" w:after="80" w:line="240" w:lineRule="auto"/>
              <w:ind w:right="37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рилагане на комплекс от мерки по БДП спрямо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общинските служители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за предпазването им от ПТП при взаимодействие с пътната система съгласно разработената от ДАБДП 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система от мерки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Анализ на травматизма по места и часови интервали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за целите на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координация на действията с ОДМВР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57081D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7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Системно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поддържане и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н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адграждане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документирана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база данни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за състоянието на </w:t>
            </w:r>
            <w:r w:rsidR="000918D9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БДП в общината</w:t>
            </w:r>
          </w:p>
          <w:p w:rsidR="00E95E61" w:rsidRPr="001A2267" w:rsidRDefault="00E95E61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E95E61" w:rsidRDefault="000918D9" w:rsidP="00D323F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8</w:t>
            </w:r>
            <w:r w:rsidR="00E95E61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.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8E4FE6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Р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азработване и прилагане на планове за устойчива градска мобилност </w:t>
            </w:r>
          </w:p>
          <w:p w:rsidR="00632358" w:rsidRPr="001A2267" w:rsidRDefault="00632358" w:rsidP="00D323F8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9165D8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19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Прилагане на процедури за управление на пътната безопасност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8E4FE6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0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Изпълнение/актуализация на генерални планове за организация на движението в населените места </w:t>
            </w: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Интегриране на научните изследвания и добрите практики в областта на пътната безопасност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Извършване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текущи и годишни обходи и огледи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и документирана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оценка на транспортно-експлоатационното състояние на пътната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инфраструктура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като база за подготовка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мерките за пътна безопасност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791DDA" w:rsidP="000918D9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Планиране и бюджетиране на 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приоритетни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мерки по </w:t>
            </w:r>
            <w:r w:rsidR="000918D9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БДП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(капиталови инвестиции и текущо поддържане)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в годишните бюджет</w:t>
            </w:r>
            <w:r w:rsidR="000918D9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на база оценката на </w:t>
            </w:r>
            <w:r w:rsidR="0057081D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транспортно-експлоатационното състояние на пътната 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инфраструктура</w:t>
            </w:r>
            <w:r w:rsidR="000918D9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съгласно описанието им в мярка 3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7</w:t>
            </w:r>
          </w:p>
          <w:p w:rsidR="000918D9" w:rsidRPr="001A2267" w:rsidRDefault="000918D9" w:rsidP="000918D9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57081D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5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Актуализация на организацията на движение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57081D" w:rsidP="0028685E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6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Приоритетно о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бследване, о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бозначаване, обезопасяване и наблюдение на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рискови участъци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участъци с концентрация на ПТП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; о</w:t>
            </w:r>
            <w:r w:rsidR="00791DDA" w:rsidRPr="00FF087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безпечаване с технически средства за контрол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със съдействието на ОДМВР</w:t>
            </w:r>
          </w:p>
          <w:p w:rsidR="0028685E" w:rsidRPr="001A2267" w:rsidRDefault="0028685E" w:rsidP="0028685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57081D" w:rsidRPr="001A2267" w:rsidTr="008E4FE6">
        <w:tc>
          <w:tcPr>
            <w:tcW w:w="12900" w:type="dxa"/>
            <w:gridSpan w:val="3"/>
            <w:shd w:val="clear" w:color="auto" w:fill="FFFFFF"/>
          </w:tcPr>
          <w:p w:rsidR="0057081D" w:rsidRDefault="00FF38F6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7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Защита на уязвимите участници в движението – пешеходци и велосипедисти, чрез </w:t>
            </w:r>
            <w:r w:rsidR="0057081D" w:rsidRP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обезпечаване и обезопасяване на пешеходното и велосипедно движение</w:t>
            </w:r>
          </w:p>
          <w:p w:rsidR="0057081D" w:rsidRDefault="0057081D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0918D9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lastRenderedPageBreak/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8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Текуща актуализация на организацията на движение чрез системи за контрол и управление на трафика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9165D8" w:rsidP="0057081D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29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Информиране на водачите за въведени ВОБД и други ограничения </w:t>
            </w:r>
          </w:p>
          <w:p w:rsidR="0057081D" w:rsidRPr="001A2267" w:rsidRDefault="0057081D" w:rsidP="0057081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3</w:t>
            </w:r>
            <w:r w:rsidR="009165D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0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. </w:t>
            </w:r>
            <w:r w:rsidR="0057081D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Развитие на обществения транспорт и и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зграждане на оптимални връзки между различните видове транспорт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E95E61" w:rsidP="00791DDA">
            <w:pPr>
              <w:spacing w:after="8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1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>. Подкрепа за алтернативни форми на придвижване (обществен транспорт, пешеходно и вело движение)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E95E61" w:rsidP="00AA65AC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2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. </w:t>
            </w:r>
            <w:r w:rsidR="00791DDA">
              <w:rPr>
                <w:rFonts w:ascii="Verdana" w:hAnsi="Verdana"/>
                <w:color w:val="404040"/>
                <w:sz w:val="20"/>
                <w:lang w:val="bg-BG"/>
              </w:rPr>
              <w:t xml:space="preserve">Интегриране на 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>стандарт</w:t>
            </w:r>
            <w:r w:rsidR="00791DDA">
              <w:rPr>
                <w:rFonts w:ascii="Verdana" w:hAnsi="Verdana"/>
                <w:color w:val="404040"/>
                <w:sz w:val="20"/>
                <w:lang w:val="bg-BG"/>
              </w:rPr>
              <w:t>ите, свързани с БДП, в изискванията към договорите за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 </w:t>
            </w:r>
            <w:r w:rsidR="00791DDA">
              <w:rPr>
                <w:rFonts w:ascii="Verdana" w:hAnsi="Verdana"/>
                <w:color w:val="404040"/>
                <w:sz w:val="20"/>
                <w:lang w:val="bg-BG"/>
              </w:rPr>
              <w:t xml:space="preserve">проектиране и 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строителство на пътна инфраструктура; прилагане на ефективен контрол при управление на договорите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57081D" w:rsidP="00AA65AC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>. Спазване на правилата за престой и паркиране на автомобили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57081D" w:rsidP="0057081D">
            <w:pPr>
              <w:spacing w:after="8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4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>. Въвеждане на системи за дистанционно регулиране на трафика с оглед достъп на спасителните екипи до мястото на настъпил инцидент</w:t>
            </w:r>
          </w:p>
          <w:p w:rsidR="0057081D" w:rsidRPr="0057081D" w:rsidRDefault="0057081D" w:rsidP="0057081D">
            <w:pPr>
              <w:spacing w:after="8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57081D" w:rsidP="00AA65AC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5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. Стимулиране употребата на безопасни и екологични автомобили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FF38F6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3</w:t>
            </w:r>
            <w:r w:rsidR="009165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6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</w:t>
            </w:r>
            <w:r w:rsidR="0057081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Участие в п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ровеждане на съвместни учения за реакция при настъпило ПТП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B179A" w:rsidRPr="00A0721B" w:rsidTr="008E4FE6">
        <w:tc>
          <w:tcPr>
            <w:tcW w:w="12900" w:type="dxa"/>
            <w:gridSpan w:val="3"/>
            <w:shd w:val="clear" w:color="auto" w:fill="7030A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EB179A" w:rsidRPr="006073E9" w:rsidRDefault="000918D9" w:rsidP="00AA65AC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3</w:t>
            </w:r>
            <w:r w:rsidR="009165D8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7</w:t>
            </w:r>
            <w:r w:rsidR="00EB179A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. КОНРЕКТНИ </w:t>
            </w:r>
            <w:r w:rsidR="00EB179A"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МЕРКИ ЗА ПОДОБРЯВАНЕ НА ПЪТНАТА БЕЗОПАСНОСТ</w:t>
            </w:r>
            <w:r w:rsidR="00EB179A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 В ОБЩИНАТА</w:t>
            </w:r>
            <w:r w:rsidR="00EB179A"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:</w:t>
            </w:r>
          </w:p>
          <w:p w:rsidR="00EB179A" w:rsidRPr="006073E9" w:rsidRDefault="00EB179A" w:rsidP="006E6C72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EB179A" w:rsidRPr="00A0721B" w:rsidTr="008E4FE6"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1/ Дейности по настилки по платно за движение</w:t>
            </w:r>
          </w:p>
        </w:tc>
      </w:tr>
      <w:tr w:rsidR="00EB179A" w:rsidRPr="006073E9" w:rsidTr="008E4FE6">
        <w:trPr>
          <w:trHeight w:val="2234"/>
        </w:trPr>
        <w:tc>
          <w:tcPr>
            <w:tcW w:w="3657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8E4FE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...............................................</w:t>
            </w: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Частично/цялостно: 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Участък от улицата/пътя/кръстовище: ........................... 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Дължина: ............................. км </w:t>
            </w:r>
          </w:p>
        </w:tc>
        <w:tc>
          <w:tcPr>
            <w:tcW w:w="1730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8E4FE6"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Дейности по тротоари и банкети </w:t>
            </w:r>
          </w:p>
        </w:tc>
      </w:tr>
      <w:tr w:rsidR="00EB179A" w:rsidRPr="006073E9" w:rsidTr="008E4FE6">
        <w:tc>
          <w:tcPr>
            <w:tcW w:w="3657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lastRenderedPageBreak/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Частично/цялостно: .......................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Участък от улицата/пътя/кръстовище: ........................... 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Дължина: ............................. км 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8E4FE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  <w:r w:rsidR="008E4FE6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EB179A" w:rsidRPr="00A0721B" w:rsidTr="008E4FE6"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>3/ Дейности по сигнализиране с пътни знаци</w:t>
            </w:r>
          </w:p>
        </w:tc>
      </w:tr>
      <w:tr w:rsidR="00EB179A" w:rsidRPr="006073E9" w:rsidTr="008E4FE6">
        <w:tc>
          <w:tcPr>
            <w:tcW w:w="3657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знаци: ......................</w:t>
            </w:r>
          </w:p>
        </w:tc>
        <w:tc>
          <w:tcPr>
            <w:tcW w:w="1730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5E2A70" w:rsidRPr="006073E9" w:rsidRDefault="00EB179A" w:rsidP="008E4FE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  <w:r w:rsidR="008E4FE6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EB179A" w:rsidRPr="00A0721B" w:rsidTr="008E4FE6"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Дейности по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EB179A" w:rsidRPr="006073E9" w:rsidTr="008E4FE6">
        <w:trPr>
          <w:trHeight w:val="411"/>
        </w:trPr>
        <w:tc>
          <w:tcPr>
            <w:tcW w:w="3657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на участъка от улицата/пътя: ...................... км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DD5EA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Опресняване на съществуваща или полагане на нова маркировка ...................</w:t>
            </w:r>
            <w:r w:rsidR="00A053E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(</w:t>
            </w:r>
            <w:r w:rsidR="00A053E8"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описва се дължината за какъв вид действие се отнася</w:t>
            </w:r>
            <w:r w:rsidR="00A053E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)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8E4FE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</w:p>
        </w:tc>
      </w:tr>
      <w:tr w:rsidR="00EB179A" w:rsidRPr="00A0721B" w:rsidTr="008E4FE6"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5/ Дейности по ограничителни системи за пътища/мантинели </w:t>
            </w:r>
          </w:p>
        </w:tc>
      </w:tr>
      <w:tr w:rsidR="00EB179A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на участъка от улицата/пътя:: ...................... км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 на съществуващи или монтиране на нови ...................</w:t>
            </w:r>
          </w:p>
          <w:p w:rsidR="00A053E8" w:rsidRPr="006073E9" w:rsidRDefault="00A053E8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(</w:t>
            </w:r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описва се дължината за какъв вид действие се отнася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)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8E4FE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  <w:r w:rsidR="008E4FE6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EB179A" w:rsidRPr="006073E9" w:rsidTr="008E4FE6"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EB179A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от улицата/пътя:...................... км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 (настилки, сигнализация, др.) ...................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E4FE6" w:rsidRPr="006073E9" w:rsidRDefault="008E4FE6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8E4FE6"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 xml:space="preserve">7/ Обезопасяване на спирки на обществения транспорт  </w:t>
            </w:r>
          </w:p>
        </w:tc>
      </w:tr>
      <w:tr w:rsidR="00EB179A" w:rsidRPr="006073E9" w:rsidTr="008E4FE6">
        <w:trPr>
          <w:trHeight w:val="558"/>
        </w:trPr>
        <w:tc>
          <w:tcPr>
            <w:tcW w:w="3657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спирки: ...................... бр.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053E8" w:rsidRDefault="00EB179A" w:rsidP="00EB179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...................</w:t>
            </w:r>
            <w:r w:rsidR="00A053E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EB179A" w:rsidRDefault="00A053E8" w:rsidP="00EB179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(пътно уширение/джоб, оградни съоръжения, преградни буферни тела, осветяване, сигнализация и др.)</w:t>
            </w:r>
          </w:p>
          <w:p w:rsidR="00A053E8" w:rsidRPr="006073E9" w:rsidRDefault="00A053E8" w:rsidP="00EB179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8E4FE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  <w:r w:rsidR="008E4FE6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EB179A" w:rsidRPr="00A0721B" w:rsidTr="008E4FE6"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EB179A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пътеки: ...................... бр.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по пътеки ...................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по друга пешеходна инфраструктура ...................</w:t>
            </w:r>
            <w:r w:rsidR="000942E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(подлези, надлези, пешеходни алеи и др.)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8E4FE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  <w:r w:rsidR="008E4FE6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EB179A" w:rsidRPr="00A0721B" w:rsidTr="008E4FE6"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, др.)</w:t>
            </w:r>
            <w:r w:rsidR="000942EB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, включително на входовете/изходите на населените места</w:t>
            </w:r>
          </w:p>
        </w:tc>
      </w:tr>
      <w:tr w:rsidR="00EB179A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D63CF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</w:t>
            </w:r>
            <w:r w:rsidR="008E4FE6"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 за успокояване на движението: ...................</w:t>
            </w:r>
          </w:p>
          <w:p w:rsidR="000942EB" w:rsidRPr="006073E9" w:rsidRDefault="000942EB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8E4FE6">
        <w:trPr>
          <w:trHeight w:val="444"/>
        </w:trPr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BD4BFD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10/ Изграждане на нови улици/общински пътища</w:t>
            </w:r>
          </w:p>
        </w:tc>
      </w:tr>
      <w:tr w:rsidR="00EB179A" w:rsidRPr="006073E9" w:rsidTr="008E4FE6">
        <w:trPr>
          <w:trHeight w:val="411"/>
        </w:trPr>
        <w:tc>
          <w:tcPr>
            <w:tcW w:w="3657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D63CF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дейности: ...................</w:t>
            </w:r>
          </w:p>
        </w:tc>
        <w:tc>
          <w:tcPr>
            <w:tcW w:w="1730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8E4FE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</w:p>
        </w:tc>
      </w:tr>
      <w:tr w:rsidR="00EB179A" w:rsidRPr="00A0721B" w:rsidTr="008E4FE6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11/ Изграждане на пътища за извеждане на транзитния трафик</w:t>
            </w:r>
          </w:p>
        </w:tc>
      </w:tr>
      <w:tr w:rsidR="00EB179A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>Мест</w:t>
            </w:r>
            <w:r w:rsidR="00D63CF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Вид дейности: ...................</w:t>
            </w:r>
          </w:p>
        </w:tc>
        <w:tc>
          <w:tcPr>
            <w:tcW w:w="1730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8E4FE6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>12/ Модернизация на обществения транспорт и автомобилния парк</w:t>
            </w:r>
          </w:p>
        </w:tc>
      </w:tr>
      <w:tr w:rsidR="00EB179A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D63CF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Видове дейности: ...................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/закупуване на нови превозни средства, системи за управление на трафика, оптимизация на схемите за движение на обществения транспорт, др./ 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8E4FE6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5E2A7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3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Други</w:t>
            </w:r>
            <w:r w:rsidR="006E6C72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мерки</w:t>
            </w:r>
            <w:r w:rsidR="005E2A7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преценка на Общината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  <w:tr w:rsidR="00EB179A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...............................................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........................................................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B179A" w:rsidRDefault="00EB179A" w:rsidP="008E4FE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</w:p>
          <w:p w:rsidR="008E4FE6" w:rsidRPr="006073E9" w:rsidRDefault="008E4FE6" w:rsidP="008E4FE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</w:tbl>
    <w:p w:rsidR="00CB292E" w:rsidRPr="00CB292E" w:rsidRDefault="00CB292E" w:rsidP="006E6C72">
      <w:pPr>
        <w:rPr>
          <w:sz w:val="8"/>
          <w:szCs w:val="8"/>
          <w:lang w:val="bg-BG"/>
        </w:rPr>
      </w:pPr>
    </w:p>
    <w:p w:rsidR="00CB292E" w:rsidRDefault="00CB292E" w:rsidP="006E6C72">
      <w:pPr>
        <w:rPr>
          <w:lang w:val="bg-BG"/>
        </w:rPr>
      </w:pPr>
      <w:r w:rsidRPr="004C4BFE">
        <w:rPr>
          <w:rFonts w:ascii="Verdana" w:hAnsi="Verdana" w:cs="Calibri"/>
          <w:b/>
          <w:color w:val="404040"/>
          <w:sz w:val="20"/>
          <w:szCs w:val="20"/>
          <w:lang w:val="ru-RU"/>
        </w:rPr>
        <w:t>КМЕТ</w:t>
      </w:r>
      <w:r w:rsidRPr="004C4BFE">
        <w:rPr>
          <w:b/>
          <w:lang w:val="bg-BG"/>
        </w:rPr>
        <w:t>:</w:t>
      </w:r>
      <w:r>
        <w:rPr>
          <w:lang w:val="bg-BG"/>
        </w:rPr>
        <w:t xml:space="preserve"> ……………………….</w:t>
      </w:r>
    </w:p>
    <w:p w:rsidR="008E4FE6" w:rsidRDefault="008E4FE6" w:rsidP="006E6C72">
      <w:r>
        <w:rPr>
          <w:lang w:val="bg-BG"/>
        </w:rPr>
        <w:t>/………………</w:t>
      </w:r>
      <w:r w:rsidR="004C4BFE">
        <w:rPr>
          <w:lang w:val="bg-BG"/>
        </w:rPr>
        <w:t>…….</w:t>
      </w:r>
      <w:r>
        <w:rPr>
          <w:lang w:val="bg-BG"/>
        </w:rPr>
        <w:t>……./</w:t>
      </w:r>
    </w:p>
    <w:sectPr w:rsidR="008E4FE6" w:rsidSect="00EB179A">
      <w:footerReference w:type="default" r:id="rId9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A" w:rsidRDefault="001B6C3A" w:rsidP="00EB179A">
      <w:pPr>
        <w:spacing w:after="0" w:line="240" w:lineRule="auto"/>
      </w:pPr>
      <w:r>
        <w:separator/>
      </w:r>
    </w:p>
  </w:endnote>
  <w:endnote w:type="continuationSeparator" w:id="0">
    <w:p w:rsidR="001B6C3A" w:rsidRDefault="001B6C3A" w:rsidP="00EB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996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5AC" w:rsidRDefault="00AA65A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1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5AC" w:rsidRDefault="00AA65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A" w:rsidRDefault="001B6C3A" w:rsidP="00EB179A">
      <w:pPr>
        <w:spacing w:after="0" w:line="240" w:lineRule="auto"/>
      </w:pPr>
      <w:r>
        <w:separator/>
      </w:r>
    </w:p>
  </w:footnote>
  <w:footnote w:type="continuationSeparator" w:id="0">
    <w:p w:rsidR="001B6C3A" w:rsidRDefault="001B6C3A" w:rsidP="00EB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F"/>
    <w:rsid w:val="00062D08"/>
    <w:rsid w:val="00076C10"/>
    <w:rsid w:val="000918D9"/>
    <w:rsid w:val="000942EB"/>
    <w:rsid w:val="00105E2E"/>
    <w:rsid w:val="0014052C"/>
    <w:rsid w:val="001B6C3A"/>
    <w:rsid w:val="001F1C6C"/>
    <w:rsid w:val="001F2FA4"/>
    <w:rsid w:val="002362B1"/>
    <w:rsid w:val="0028685E"/>
    <w:rsid w:val="002B1C1F"/>
    <w:rsid w:val="003206C0"/>
    <w:rsid w:val="0038043B"/>
    <w:rsid w:val="003957D4"/>
    <w:rsid w:val="00396C7B"/>
    <w:rsid w:val="003E687F"/>
    <w:rsid w:val="004C4BFE"/>
    <w:rsid w:val="004F0DAD"/>
    <w:rsid w:val="0057081D"/>
    <w:rsid w:val="005A4502"/>
    <w:rsid w:val="005D3BA2"/>
    <w:rsid w:val="005D7E80"/>
    <w:rsid w:val="005E042B"/>
    <w:rsid w:val="005E2A70"/>
    <w:rsid w:val="00632358"/>
    <w:rsid w:val="00664DEF"/>
    <w:rsid w:val="006863EF"/>
    <w:rsid w:val="006D3028"/>
    <w:rsid w:val="006E6C72"/>
    <w:rsid w:val="006F7F47"/>
    <w:rsid w:val="0070116E"/>
    <w:rsid w:val="00764EC9"/>
    <w:rsid w:val="00790CB7"/>
    <w:rsid w:val="00791DDA"/>
    <w:rsid w:val="007E5F8A"/>
    <w:rsid w:val="00803643"/>
    <w:rsid w:val="00873EC9"/>
    <w:rsid w:val="00876C92"/>
    <w:rsid w:val="00881649"/>
    <w:rsid w:val="008A6957"/>
    <w:rsid w:val="008C7111"/>
    <w:rsid w:val="008E4FE6"/>
    <w:rsid w:val="009165D8"/>
    <w:rsid w:val="00931253"/>
    <w:rsid w:val="00960D52"/>
    <w:rsid w:val="00963CA8"/>
    <w:rsid w:val="00966B7C"/>
    <w:rsid w:val="009E3D70"/>
    <w:rsid w:val="00A053E8"/>
    <w:rsid w:val="00A0721B"/>
    <w:rsid w:val="00AA65AC"/>
    <w:rsid w:val="00B007FC"/>
    <w:rsid w:val="00B31FBA"/>
    <w:rsid w:val="00BB76FF"/>
    <w:rsid w:val="00BD3E63"/>
    <w:rsid w:val="00BD4BFD"/>
    <w:rsid w:val="00CB292E"/>
    <w:rsid w:val="00CE6356"/>
    <w:rsid w:val="00D323F8"/>
    <w:rsid w:val="00D51B5A"/>
    <w:rsid w:val="00D60172"/>
    <w:rsid w:val="00D621EE"/>
    <w:rsid w:val="00D63B29"/>
    <w:rsid w:val="00D63CFB"/>
    <w:rsid w:val="00D6473C"/>
    <w:rsid w:val="00DC038E"/>
    <w:rsid w:val="00DD7C8F"/>
    <w:rsid w:val="00E95E61"/>
    <w:rsid w:val="00EB179A"/>
    <w:rsid w:val="00EF3009"/>
    <w:rsid w:val="00F1212D"/>
    <w:rsid w:val="00F67797"/>
    <w:rsid w:val="00FA67A1"/>
    <w:rsid w:val="00FD52C8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97EF7E-E496-42CD-8BF9-0850CDBC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17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179A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B0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6CD3-FB6C-4B90-ABC1-1F4A0351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User</cp:lastModifiedBy>
  <cp:revision>2</cp:revision>
  <dcterms:created xsi:type="dcterms:W3CDTF">2022-12-22T07:09:00Z</dcterms:created>
  <dcterms:modified xsi:type="dcterms:W3CDTF">2022-12-22T07:09:00Z</dcterms:modified>
</cp:coreProperties>
</file>