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F" w:rsidRPr="004978CF" w:rsidRDefault="00B80ECD" w:rsidP="0049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</w:t>
      </w:r>
      <w:bookmarkStart w:id="0" w:name="_GoBack"/>
      <w:bookmarkEnd w:id="0"/>
      <w:r w:rsidR="004978CF" w:rsidRPr="004978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Банкови сметки: </w:t>
      </w:r>
      <w:r w:rsidR="004978CF" w:rsidRPr="004978CF">
        <w:rPr>
          <w:rFonts w:ascii="Times New Roman" w:eastAsia="Times New Roman" w:hAnsi="Times New Roman" w:cs="Times New Roman"/>
          <w:sz w:val="24"/>
          <w:szCs w:val="24"/>
          <w:lang w:eastAsia="bg-BG"/>
        </w:rPr>
        <w:t>   </w:t>
      </w:r>
    </w:p>
    <w:p w:rsidR="004978CF" w:rsidRPr="004978CF" w:rsidRDefault="004978CF" w:rsidP="004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8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1. BG46 CECB 9790 84I3 7171 00</w:t>
      </w:r>
      <w:r w:rsidRPr="004978C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с код </w:t>
      </w:r>
      <w:r w:rsidRPr="004978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7311</w:t>
      </w:r>
      <w:r w:rsidRPr="004978CF">
        <w:rPr>
          <w:rFonts w:ascii="Times New Roman" w:eastAsia="Times New Roman" w:hAnsi="Times New Roman" w:cs="Times New Roman"/>
          <w:sz w:val="24"/>
          <w:szCs w:val="24"/>
          <w:lang w:eastAsia="bg-BG"/>
        </w:rPr>
        <w:t>  Приходи за общини</w:t>
      </w:r>
    </w:p>
    <w:p w:rsidR="004978CF" w:rsidRPr="004978CF" w:rsidRDefault="004978CF" w:rsidP="004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8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2.BG13 CECB 9790 33I3 7171 00</w:t>
      </w:r>
      <w:r w:rsidRPr="004978C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с код </w:t>
      </w:r>
      <w:r w:rsidRPr="004978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1724</w:t>
      </w:r>
      <w:r w:rsidRPr="004978CF">
        <w:rPr>
          <w:rFonts w:ascii="Times New Roman" w:eastAsia="Times New Roman" w:hAnsi="Times New Roman" w:cs="Times New Roman"/>
          <w:sz w:val="24"/>
          <w:szCs w:val="24"/>
          <w:lang w:eastAsia="bg-BG"/>
        </w:rPr>
        <w:t>  За чужди средства  </w:t>
      </w:r>
    </w:p>
    <w:p w:rsidR="004978CF" w:rsidRPr="004978CF" w:rsidRDefault="004978CF" w:rsidP="00497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9"/>
        <w:gridCol w:w="1233"/>
      </w:tblGrid>
      <w:tr w:rsidR="004978CF" w:rsidRPr="004978CF" w:rsidTr="004978CF">
        <w:trPr>
          <w:trHeight w:val="961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 </w:t>
            </w:r>
          </w:p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Наименование на БИН кодовете за вид плащане</w:t>
            </w:r>
          </w:p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>Код за вид плащане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Окончателен годишен (</w:t>
            </w:r>
            <w:r w:rsidRPr="00497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патентен</w:t>
            </w: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данък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44 14 00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Данък недвижими имоти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44 21 00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Данък върху наследствата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44 22 00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Данък върху превозните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44 23 00</w:t>
            </w:r>
          </w:p>
        </w:tc>
      </w:tr>
      <w:tr w:rsidR="004978CF" w:rsidRPr="004978CF" w:rsidTr="004978CF">
        <w:trPr>
          <w:trHeight w:val="2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битови отпадъци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44 24 00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Данък при придобиване на имущества по дарения и възмезден начин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44 25 00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данъци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44 34 00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Вноски от приходи на общински предприятия и институции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44 37 00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Нетни приходи от продажба на услуги, стоки и продукция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44 40 00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наеми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44 41 00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наеми на земя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44 42 00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лихви по текущи банкови сметки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44 43 00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лихви по срочни депозити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44 44 00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Дивидент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44 48 00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Конфискувани средства и приходи от продажби на конфискувани вещи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44 49 00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Дарения, помощи и други безвъзмездно получени суми от страната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44 51 00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Дарения, помощи и други безвъзмездно получени суми от чужбина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44 52 00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продажби на дълготрайни материални активи /ДМА/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44 55 00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продажби на земя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44 56 00</w:t>
            </w:r>
          </w:p>
        </w:tc>
      </w:tr>
      <w:tr w:rsidR="004978CF" w:rsidRPr="004978CF" w:rsidTr="004978CF">
        <w:trPr>
          <w:trHeight w:val="2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концесии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44 57 00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ликвидиране на общински предприятия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44 58 00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продажба на нематериални активи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44 59 00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Глоби, санкции и неустойки, наказателни лихви, обезщетения и начети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44 65 00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44 70 00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технически услуги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44 80 01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детски градини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44 80 02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детски услуги и други по здравеопазването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44 80 03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детски лагери и други по социалния отдих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44 80 04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Такси за ползване на домашен социален патронаж и др. социални услуги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44 80 05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добив на кариерни материали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44 80 06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административни услуги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44 80 07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пазари, тържища и други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44 80 08</w:t>
            </w:r>
          </w:p>
        </w:tc>
      </w:tr>
      <w:tr w:rsidR="004978CF" w:rsidRPr="004978CF" w:rsidTr="004978CF">
        <w:trPr>
          <w:trHeight w:val="2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полудневни детски градини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44 80 09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ползване на общежития и други по образованието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44 80 10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Такси за гробни места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44 80 11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Туристически такси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44 80 12</w:t>
            </w:r>
          </w:p>
        </w:tc>
      </w:tr>
      <w:tr w:rsidR="004978CF" w:rsidRPr="004978CF" w:rsidTr="004978CF">
        <w:trPr>
          <w:trHeight w:val="270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общински такси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44 80 90</w:t>
            </w:r>
          </w:p>
        </w:tc>
      </w:tr>
      <w:tr w:rsidR="004978CF" w:rsidRPr="004978CF" w:rsidTr="004978CF">
        <w:trPr>
          <w:trHeight w:val="2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Приходи от такси за общините по Закона за опазване на околната среда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CF" w:rsidRPr="004978CF" w:rsidRDefault="004978CF" w:rsidP="00497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78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44 80 81</w:t>
            </w:r>
          </w:p>
        </w:tc>
      </w:tr>
    </w:tbl>
    <w:p w:rsidR="00296E4E" w:rsidRDefault="00296E4E"/>
    <w:sectPr w:rsidR="0029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F"/>
    <w:rsid w:val="00296E4E"/>
    <w:rsid w:val="004978CF"/>
    <w:rsid w:val="00B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646E6"/>
  <w15:chartTrackingRefBased/>
  <w15:docId w15:val="{B22B17B0-2647-4EEB-88B0-A349DDEE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2021-08-05T12:38:00Z</dcterms:created>
  <dcterms:modified xsi:type="dcterms:W3CDTF">2021-08-05T12:38:00Z</dcterms:modified>
</cp:coreProperties>
</file>